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1008D" w:rsidP="0051008D">
      <w:pPr>
        <w:pStyle w:val="a3"/>
        <w:jc w:val="center"/>
        <w:rPr>
          <w:rFonts w:ascii="Times New Roman" w:hAnsi="Times New Roman" w:cs="Times New Roman"/>
          <w:b/>
          <w:sz w:val="32"/>
          <w:szCs w:val="32"/>
        </w:rPr>
      </w:pPr>
      <w:r w:rsidRPr="0051008D">
        <w:rPr>
          <w:rFonts w:ascii="Times New Roman" w:hAnsi="Times New Roman" w:cs="Times New Roman"/>
          <w:b/>
          <w:sz w:val="32"/>
          <w:szCs w:val="32"/>
        </w:rPr>
        <w:t>Уголовная ответственность несовершеннолетних. Виды наказаний, назначаемых несовершеннолетним.</w:t>
      </w:r>
    </w:p>
    <w:p w:rsidR="0051008D" w:rsidRDefault="0051008D" w:rsidP="0051008D">
      <w:pPr>
        <w:pStyle w:val="a3"/>
        <w:jc w:val="center"/>
        <w:rPr>
          <w:rFonts w:ascii="Times New Roman" w:hAnsi="Times New Roman" w:cs="Times New Roman"/>
          <w:b/>
          <w:sz w:val="32"/>
          <w:szCs w:val="32"/>
        </w:rPr>
      </w:pPr>
    </w:p>
    <w:p w:rsidR="0051008D" w:rsidRPr="0051008D" w:rsidRDefault="0051008D" w:rsidP="0051008D">
      <w:pPr>
        <w:pStyle w:val="a3"/>
        <w:jc w:val="both"/>
        <w:rPr>
          <w:rFonts w:ascii="Times New Roman" w:hAnsi="Times New Roman" w:cs="Times New Roman"/>
          <w:sz w:val="28"/>
          <w:szCs w:val="28"/>
        </w:rPr>
      </w:pPr>
      <w:r>
        <w:rPr>
          <w:rFonts w:ascii="Times New Roman" w:hAnsi="Times New Roman" w:cs="Times New Roman"/>
          <w:sz w:val="32"/>
          <w:szCs w:val="32"/>
        </w:rPr>
        <w:t xml:space="preserve">          </w:t>
      </w:r>
      <w:r w:rsidRPr="0051008D">
        <w:rPr>
          <w:rFonts w:ascii="Times New Roman" w:hAnsi="Times New Roman" w:cs="Times New Roman"/>
          <w:sz w:val="28"/>
          <w:szCs w:val="28"/>
        </w:rPr>
        <w:t>Российское уголовное право признает субъектом преступления только физическое лицо, достигшего ко времени совершения преступления 16 – летнего возраста.</w:t>
      </w:r>
    </w:p>
    <w:p w:rsidR="0051008D" w:rsidRDefault="0051008D" w:rsidP="0051008D">
      <w:pPr>
        <w:pStyle w:val="a3"/>
        <w:jc w:val="both"/>
        <w:rPr>
          <w:rFonts w:ascii="Times New Roman" w:hAnsi="Times New Roman" w:cs="Times New Roman"/>
          <w:sz w:val="28"/>
          <w:szCs w:val="28"/>
        </w:rPr>
      </w:pPr>
      <w:r w:rsidRPr="0051008D">
        <w:rPr>
          <w:rFonts w:ascii="Times New Roman" w:hAnsi="Times New Roman" w:cs="Times New Roman"/>
          <w:sz w:val="28"/>
          <w:szCs w:val="28"/>
        </w:rPr>
        <w:t xml:space="preserve">          Однако к уголовной ответственности могут быть привлечены лица, достигшие к моменту совершения преступления 14 лет, за убийство, умышленное причинение средней тяжести вреда здоровью, похищение человека, изнасилование, кражу, грабеж, разбой, вымогательство, неправомерное завладение автомобилем или иным транспортным средством без цели хищения, терроризм, заведомо ложное сообщение об акте терроризма и другие.</w:t>
      </w:r>
    </w:p>
    <w:p w:rsidR="0051008D" w:rsidRDefault="0051008D" w:rsidP="0051008D">
      <w:pPr>
        <w:pStyle w:val="a3"/>
        <w:jc w:val="both"/>
        <w:rPr>
          <w:rFonts w:ascii="Times New Roman" w:hAnsi="Times New Roman" w:cs="Times New Roman"/>
          <w:b/>
          <w:i/>
          <w:color w:val="FF0000"/>
          <w:sz w:val="28"/>
          <w:szCs w:val="28"/>
        </w:rPr>
      </w:pPr>
      <w:r>
        <w:rPr>
          <w:rFonts w:ascii="Times New Roman" w:hAnsi="Times New Roman" w:cs="Times New Roman"/>
          <w:sz w:val="28"/>
          <w:szCs w:val="28"/>
        </w:rPr>
        <w:t xml:space="preserve">          Лица, совершившие преступление в состоянии алкогольного или наркотического опьянения, также привлекаются к уголовной ответственности. </w:t>
      </w:r>
      <w:r w:rsidRPr="00106AAE">
        <w:rPr>
          <w:rFonts w:ascii="Times New Roman" w:hAnsi="Times New Roman" w:cs="Times New Roman"/>
          <w:b/>
          <w:i/>
          <w:color w:val="FF0000"/>
          <w:sz w:val="28"/>
          <w:szCs w:val="28"/>
        </w:rPr>
        <w:t>Состояние алкогольного опьянения не освобождает от уголовной ответственности и не является смягчающим вину обстоятельством.</w:t>
      </w:r>
    </w:p>
    <w:p w:rsidR="00106AAE" w:rsidRDefault="00106AAE" w:rsidP="0051008D">
      <w:pPr>
        <w:pStyle w:val="a3"/>
        <w:jc w:val="both"/>
        <w:rPr>
          <w:rFonts w:ascii="Times New Roman" w:hAnsi="Times New Roman" w:cs="Times New Roman"/>
          <w:b/>
          <w:i/>
          <w:sz w:val="28"/>
          <w:szCs w:val="28"/>
        </w:rPr>
      </w:pPr>
      <w:r>
        <w:rPr>
          <w:rFonts w:ascii="Times New Roman" w:hAnsi="Times New Roman" w:cs="Times New Roman"/>
          <w:color w:val="FF0000"/>
          <w:sz w:val="28"/>
          <w:szCs w:val="28"/>
        </w:rPr>
        <w:t xml:space="preserve">          </w:t>
      </w:r>
      <w:r w:rsidRPr="00106AAE">
        <w:rPr>
          <w:rFonts w:ascii="Times New Roman" w:hAnsi="Times New Roman" w:cs="Times New Roman"/>
          <w:b/>
          <w:i/>
          <w:sz w:val="28"/>
          <w:szCs w:val="28"/>
        </w:rPr>
        <w:t>Виды наказаний, назначаемые несовершеннолетним:</w:t>
      </w:r>
    </w:p>
    <w:p w:rsidR="00106AAE" w:rsidRDefault="00106AAE" w:rsidP="0051008D">
      <w:pPr>
        <w:pStyle w:val="a3"/>
        <w:jc w:val="both"/>
        <w:rPr>
          <w:rFonts w:ascii="Times New Roman" w:hAnsi="Times New Roman" w:cs="Times New Roman"/>
          <w:sz w:val="28"/>
          <w:szCs w:val="28"/>
        </w:rPr>
      </w:pPr>
      <w:r>
        <w:rPr>
          <w:rFonts w:ascii="Times New Roman" w:hAnsi="Times New Roman" w:cs="Times New Roman"/>
          <w:sz w:val="28"/>
          <w:szCs w:val="28"/>
        </w:rPr>
        <w:t xml:space="preserve">В Уголовном кодексе выделен самостоятельный раздел об уголовной ответственности несовершеннолетних. К ним относятся все лица, которым ко дню совершения преступления исполнилось 14 лет, но не исполнилось  18 лет. Несовершеннолетним, совершим преступления, может быть назначено наказание либо к ним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применены принудительные меры воспитательного воздействия. Хотя за большинство преступлений уголовная ответственность наступает с 16 лет, но за некоторые преступления  ответственность наступает с 14 лет. К несовершеннолетним применяются следующие виды наказаний: штраф, лишение права заниматься определенной деятельностью, обязательные работы, арест, лишение свободы на определенный срок.</w:t>
      </w:r>
    </w:p>
    <w:p w:rsidR="00106AAE" w:rsidRPr="0059422C" w:rsidRDefault="00106AAE" w:rsidP="0051008D">
      <w:pPr>
        <w:pStyle w:val="a3"/>
        <w:jc w:val="both"/>
        <w:rPr>
          <w:rFonts w:ascii="Times New Roman" w:hAnsi="Times New Roman" w:cs="Times New Roman"/>
          <w:color w:val="FF0000"/>
          <w:sz w:val="28"/>
          <w:szCs w:val="28"/>
        </w:rPr>
      </w:pPr>
      <w:r w:rsidRPr="00DB51F7">
        <w:rPr>
          <w:rFonts w:ascii="Times New Roman" w:hAnsi="Times New Roman" w:cs="Times New Roman"/>
          <w:b/>
          <w:i/>
          <w:color w:val="FF0000"/>
          <w:sz w:val="28"/>
          <w:szCs w:val="28"/>
        </w:rPr>
        <w:t xml:space="preserve">          Российское уголовное законодательство не выделяет в отдельную категорию инвалидов. Несовершеннолетние преступники – инвалиды привлекаются к уголовной ответственности на общих основаниях.</w:t>
      </w:r>
    </w:p>
    <w:sectPr w:rsidR="00106AAE" w:rsidRPr="0059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51008D"/>
    <w:rsid w:val="00106AAE"/>
    <w:rsid w:val="0051008D"/>
    <w:rsid w:val="0059422C"/>
    <w:rsid w:val="00DB5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00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dc:creator>
  <cp:keywords/>
  <dc:description/>
  <cp:lastModifiedBy>311</cp:lastModifiedBy>
  <cp:revision>5</cp:revision>
  <dcterms:created xsi:type="dcterms:W3CDTF">2018-09-25T07:12:00Z</dcterms:created>
  <dcterms:modified xsi:type="dcterms:W3CDTF">2018-09-25T07:35:00Z</dcterms:modified>
</cp:coreProperties>
</file>